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14021CAD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790B1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3A12C918" wp14:editId="7DB97FB9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68CD9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37A643AA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007E9AB7" w14:textId="5858842F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`22-</w:t>
            </w:r>
            <w:r w:rsidR="00BA57E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D5F6780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012C32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6B91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880687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F56BD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1A8B7966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0128758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F1FE5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7D787BC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EEE5F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1DBADCFF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3BCEB15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38B34" w14:textId="008B452E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D04E0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BA57E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BA57E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450061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541D2" w14:textId="49B82659" w:rsidR="009839BA" w:rsidRPr="009839BA" w:rsidRDefault="007A680F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4BCF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26115422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4913F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1189D" w14:textId="493EF9BB" w:rsidR="00EB7594" w:rsidRPr="00B935B7" w:rsidRDefault="00EB7594" w:rsidP="00570646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성인</w:t>
            </w:r>
            <w:r w:rsidR="00570646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570646" w:rsidRPr="00B935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="00570646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중 </w:t>
            </w:r>
            <w:r w:rsidR="00570646" w:rsidRPr="00B935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="00570646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</w:t>
            </w:r>
            <w:r w:rsidR="00570646" w:rsidRPr="00B935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“</w:t>
            </w:r>
            <w:r w:rsidR="00B935B7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유료 </w:t>
            </w:r>
            <w:r w:rsidR="00BA57E4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구독서비스</w:t>
            </w:r>
            <w:r w:rsidR="00555D1A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BC4150" w:rsidRP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이용</w:t>
            </w:r>
            <w:r w:rsidR="00B935B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중</w:t>
            </w:r>
            <w:r w:rsidR="00570646" w:rsidRPr="00B935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”</w:t>
            </w:r>
          </w:p>
          <w:p w14:paraId="64BC3858" w14:textId="48EE7C3D" w:rsidR="00B21F34" w:rsidRPr="00B21F34" w:rsidRDefault="00570646" w:rsidP="00570646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21F34"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 </w:t>
            </w:r>
            <w:r w:rsidR="00EF097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EF097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EF097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’ </w:t>
            </w:r>
            <w:r w:rsidR="00BA57E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구독서비스 </w:t>
            </w:r>
            <w:r w:rsidR="00EF097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이용특성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A61A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187216D6" w14:textId="77777777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557A0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F3C3C" w14:textId="7056642B" w:rsidR="008943E3" w:rsidRPr="00B21F34" w:rsidRDefault="00297AE5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작년 하반기 </w:t>
            </w:r>
            <w:r w:rsidR="0073178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57%</w:t>
            </w:r>
            <w:r w:rsidR="007317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 상반기보다 </w:t>
            </w:r>
            <w:r w:rsidR="0073178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7%</w:t>
            </w:r>
            <w:r w:rsidR="007317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포인트 증가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6C2F5" w14:textId="77777777" w:rsidR="00B21F34" w:rsidRPr="00731782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23558C07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2BD72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AB6F9" w14:textId="3CCF64A6" w:rsidR="008943E3" w:rsidRPr="00B21F34" w:rsidRDefault="00731782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영상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음악 등 콘텐츠 서비스 </w:t>
            </w:r>
            <w:r w:rsidR="00EB759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구독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비중 압도적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A5257" w14:textId="77777777" w:rsidR="00B21F34" w:rsidRPr="00731782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A94519" w14:paraId="7D18903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9B9C4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68133" w14:textId="77777777" w:rsidR="008943E3" w:rsidRDefault="00731782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1인당 2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.2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개 서비스 </w:t>
            </w:r>
            <w:r w:rsidR="00EB759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이용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평균 비용은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만3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000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원</w:t>
            </w:r>
          </w:p>
          <w:p w14:paraId="58886A25" w14:textId="12059D2A" w:rsidR="00B935B7" w:rsidRPr="00B21F34" w:rsidRDefault="00B935B7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이용 꺼리는 이유는 구독료 부담과 원하는 상품 없어서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CF466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1A0EAF4A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0AF46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0D37E" w14:textId="562BC7D9" w:rsidR="008943E3" w:rsidRPr="00B21F34" w:rsidRDefault="00B935B7" w:rsidP="00731782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만족률과 이용의향률은 제자리걸음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성장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동력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제한적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E520D" w14:textId="77777777" w:rsidR="00B21F34" w:rsidRPr="00B935B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067794F" w14:textId="234A071C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5CA593DB" w14:textId="0AC60BF8" w:rsidR="006A2952" w:rsidRDefault="00FC2C4A" w:rsidP="007748D3">
      <w:pPr>
        <w:spacing w:after="0" w:line="240" w:lineRule="auto"/>
        <w:ind w:leftChars="200" w:left="400"/>
        <w:jc w:val="center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  <w:r w:rsidRPr="00FC2C4A">
        <w:drawing>
          <wp:inline distT="0" distB="0" distL="0" distR="0" wp14:anchorId="6AC5D3F3" wp14:editId="63501564">
            <wp:extent cx="5199073" cy="3448800"/>
            <wp:effectExtent l="0" t="0" r="1905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9073" cy="3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60F53" w14:textId="77777777" w:rsidR="00D4202B" w:rsidRPr="009839BA" w:rsidRDefault="00D4202B" w:rsidP="009839BA">
      <w:pPr>
        <w:spacing w:after="0" w:line="240" w:lineRule="auto"/>
        <w:textAlignment w:val="baseline"/>
        <w:rPr>
          <w:rFonts w:ascii="Arial" w:eastAsia="굴림" w:hAnsi="굴림" w:cs="굴림"/>
          <w:vanish/>
          <w:color w:val="C75252"/>
          <w:kern w:val="0"/>
          <w:szCs w:val="20"/>
        </w:rPr>
      </w:pPr>
    </w:p>
    <w:p w14:paraId="687FC508" w14:textId="7A80F530" w:rsidR="00BA57E4" w:rsidRDefault="00BA57E4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BA57E4">
        <w:rPr>
          <w:rFonts w:ascii="맑은 고딕" w:eastAsia="맑은 고딕" w:hAnsi="맑은 고딕" w:cs="굴림" w:hint="eastAsia"/>
          <w:color w:val="000000"/>
          <w:kern w:val="0"/>
          <w:sz w:val="22"/>
        </w:rPr>
        <w:t>다양한</w:t>
      </w:r>
      <w:r w:rsidRPr="00BA57E4">
        <w:rPr>
          <w:rFonts w:ascii="맑은 고딕" w:eastAsia="맑은 고딕" w:hAnsi="맑은 고딕" w:cs="굴림"/>
          <w:color w:val="000000"/>
          <w:kern w:val="0"/>
          <w:sz w:val="22"/>
        </w:rPr>
        <w:t xml:space="preserve"> 상품을 선택해 정기적으로 배송받는 '구독 서비스'를 유료로 이용하는 소비자가 5명 중 3명꼴인 57%에 달했다. 이용자는 영상∙음악 등 콘텐츠를 중심으로 평균 2.2개 서비스</w:t>
      </w:r>
      <w:r w:rsidR="0012062E">
        <w:rPr>
          <w:rFonts w:ascii="맑은 고딕" w:eastAsia="맑은 고딕" w:hAnsi="맑은 고딕" w:cs="굴림" w:hint="eastAsia"/>
          <w:color w:val="000000"/>
          <w:kern w:val="0"/>
          <w:sz w:val="22"/>
        </w:rPr>
        <w:t>(카테고리)</w:t>
      </w:r>
      <w:r w:rsidRPr="00BA57E4">
        <w:rPr>
          <w:rFonts w:ascii="맑은 고딕" w:eastAsia="맑은 고딕" w:hAnsi="맑은 고딕" w:cs="굴림"/>
          <w:color w:val="000000"/>
          <w:kern w:val="0"/>
          <w:sz w:val="22"/>
        </w:rPr>
        <w:t>를 구독하고 있으며 서비스별 월 평균 구독료는 4만3000원이었다.</w:t>
      </w:r>
    </w:p>
    <w:p w14:paraId="4001A45E" w14:textId="6435D966" w:rsidR="00BA57E4" w:rsidRDefault="00BA57E4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BA57E4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데이터융복합·소비자리서치</w:t>
      </w:r>
      <w:r w:rsidRPr="00BA57E4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 연구기관 컨슈머인사이트가 매년 2회(상·하반기 각 1회, 회당 표본 규모 약 4만명) 실시하는 `이동통신 기획조사`에서 </w:t>
      </w:r>
      <w:r w:rsidR="00524088">
        <w:rPr>
          <w:rFonts w:ascii="맑은 고딕" w:eastAsia="맑은 고딕" w:hAnsi="맑은 고딕" w:cs="굴림"/>
          <w:color w:val="000000"/>
          <w:kern w:val="0"/>
          <w:sz w:val="22"/>
        </w:rPr>
        <w:t>20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세 이상 스마트폰 이용자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 w:rsidR="00524088">
        <w:rPr>
          <w:rFonts w:ascii="맑은 고딕" w:eastAsia="맑은 고딕" w:hAnsi="맑은 고딕" w:cs="굴림"/>
          <w:color w:val="000000"/>
          <w:kern w:val="0"/>
          <w:sz w:val="22"/>
        </w:rPr>
        <w:t>537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명에게 </w:t>
      </w:r>
      <w:r w:rsidRPr="00BA57E4">
        <w:rPr>
          <w:rFonts w:ascii="맑은 고딕" w:eastAsia="맑은 고딕" w:hAnsi="맑은 고딕" w:cs="굴림"/>
          <w:color w:val="000000"/>
          <w:kern w:val="0"/>
          <w:sz w:val="22"/>
        </w:rPr>
        <w:t>구독서비스 이용 현황과 특성을 묻고 지난해 상∙하반기 조사 결과를 비교했다.</w:t>
      </w:r>
      <w:r w:rsid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조사 대상 상품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서비스는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콘텐츠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생활편의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식품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뷰티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패션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자동차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예술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취미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키즈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∙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육아 등 </w:t>
      </w:r>
      <w:r w:rsidR="00863BAC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개 분야 </w:t>
      </w:r>
      <w:r w:rsidR="00863BAC">
        <w:rPr>
          <w:rFonts w:ascii="맑은 고딕" w:eastAsia="맑은 고딕" w:hAnsi="맑은 고딕" w:cs="굴림"/>
          <w:color w:val="000000"/>
          <w:kern w:val="0"/>
          <w:sz w:val="22"/>
        </w:rPr>
        <w:t>24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개 품목으로 나눴다.</w:t>
      </w:r>
    </w:p>
    <w:p w14:paraId="33246F48" w14:textId="1FB6B9C6" w:rsidR="00EF097C" w:rsidRDefault="00EF097C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</w:p>
    <w:p w14:paraId="17CDDFEC" w14:textId="707D68B8" w:rsidR="009839BA" w:rsidRPr="000C0B20" w:rsidRDefault="009839BA" w:rsidP="00126723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b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EB7594">
        <w:rPr>
          <w:rFonts w:ascii="맑은 고딕" w:eastAsia="맑은 고딕" w:hAnsi="맑은 고딕" w:cs="굴림" w:hint="eastAsia"/>
          <w:b/>
          <w:kern w:val="0"/>
          <w:sz w:val="22"/>
        </w:rPr>
        <w:t>만족률과 향</w:t>
      </w:r>
      <w:r w:rsidR="00731782" w:rsidRPr="00EB7594">
        <w:rPr>
          <w:rFonts w:ascii="맑은 고딕" w:eastAsia="맑은 고딕" w:hAnsi="맑은 고딕" w:cs="굴림" w:hint="eastAsia"/>
          <w:b/>
          <w:kern w:val="0"/>
          <w:sz w:val="22"/>
        </w:rPr>
        <w:t>후 이용의향률</w:t>
      </w:r>
      <w:r w:rsidR="00EB7594">
        <w:rPr>
          <w:rFonts w:ascii="맑은 고딕" w:eastAsia="맑은 고딕" w:hAnsi="맑은 고딕" w:cs="굴림" w:hint="eastAsia"/>
          <w:b/>
          <w:kern w:val="0"/>
          <w:sz w:val="22"/>
        </w:rPr>
        <w:t>은 큰 변화 없어</w:t>
      </w:r>
    </w:p>
    <w:p w14:paraId="4A53CCA8" w14:textId="6719E917" w:rsidR="00863BAC" w:rsidRDefault="00863BAC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2021년 하반기 조사에서 유료 구독 서비스를 이용하고 있다는 응답은 전체의 57%였다. 상반기의 50%에 비해 반년만에 7%포인트 늘어났다</w:t>
      </w:r>
      <w:r w:rsidR="00F2368E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F2368E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F2368E">
        <w:rPr>
          <w:rFonts w:ascii="맑은 고딕" w:eastAsia="맑은 고딕" w:hAnsi="맑은 고딕" w:cs="굴림" w:hint="eastAsia"/>
          <w:color w:val="000000"/>
          <w:kern w:val="0"/>
          <w:sz w:val="22"/>
        </w:rPr>
        <w:t>단기간에 빠른 증가를 보여</w:t>
      </w:r>
      <w:r w:rsidR="00F2368E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구독시장의 성장성을 기대해 볼 만한 수치다</w:t>
      </w:r>
      <w:r w:rsidR="00644E6D" w:rsidRPr="00644E6D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[그림1</w:t>
      </w:r>
      <w:r w:rsidR="00644E6D" w:rsidRPr="00644E6D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4498E447" w14:textId="125807B1" w:rsidR="00DA7EC5" w:rsidRDefault="005D3BBC" w:rsidP="00DA7EC5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다만 </w:t>
      </w:r>
      <w:r w:rsidR="00DA7EC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1인당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구독</w:t>
      </w:r>
      <w:r w:rsidR="00DA7EC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하는 서비스는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상반기와 같은 </w:t>
      </w:r>
      <w:r w:rsidR="00DA7EC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평균 </w:t>
      </w:r>
      <w:r w:rsidR="00DA7EC5">
        <w:rPr>
          <w:rFonts w:ascii="맑은 고딕" w:eastAsia="맑은 고딕" w:hAnsi="맑은 고딕" w:cs="굴림"/>
          <w:color w:val="000000"/>
          <w:kern w:val="0"/>
          <w:sz w:val="22"/>
        </w:rPr>
        <w:t>2.2</w:t>
      </w:r>
      <w:r w:rsidR="00DA7EC5">
        <w:rPr>
          <w:rFonts w:ascii="맑은 고딕" w:eastAsia="맑은 고딕" w:hAnsi="맑은 고딕" w:cs="굴림" w:hint="eastAsia"/>
          <w:color w:val="000000"/>
          <w:kern w:val="0"/>
          <w:sz w:val="22"/>
        </w:rPr>
        <w:t>개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였으며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,</w:t>
      </w:r>
      <w:r w:rsidR="00DA7EC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>이용자</w:t>
      </w:r>
      <w:r w:rsidR="00B935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만족률</w:t>
      </w:r>
      <w:r w:rsidR="000E3294" w:rsidRPr="00863BAC">
        <w:rPr>
          <w:rFonts w:ascii="맑은 고딕" w:eastAsia="맑은 고딕" w:hAnsi="맑은 고딕" w:cs="굴림"/>
          <w:color w:val="000000"/>
          <w:kern w:val="0"/>
          <w:sz w:val="22"/>
        </w:rPr>
        <w:t>(5점 척도 중 4+5점 비율)</w:t>
      </w:r>
      <w:r w:rsidR="00B935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은 </w:t>
      </w:r>
      <w:r w:rsidR="00B935B7">
        <w:rPr>
          <w:rFonts w:ascii="맑은 고딕" w:eastAsia="맑은 고딕" w:hAnsi="맑은 고딕" w:cs="굴림"/>
          <w:color w:val="000000"/>
          <w:kern w:val="0"/>
          <w:sz w:val="22"/>
        </w:rPr>
        <w:t>59%</w:t>
      </w:r>
      <w:r w:rsidR="00B935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>같은 기간</w:t>
      </w:r>
      <w:r w:rsidR="00B935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B935B7">
        <w:rPr>
          <w:rFonts w:ascii="맑은 고딕" w:eastAsia="맑은 고딕" w:hAnsi="맑은 고딕" w:cs="굴림"/>
          <w:color w:val="000000"/>
          <w:kern w:val="0"/>
          <w:sz w:val="22"/>
        </w:rPr>
        <w:t>1%</w:t>
      </w:r>
      <w:r w:rsidR="00B935B7">
        <w:rPr>
          <w:rFonts w:ascii="맑은 고딕" w:eastAsia="맑은 고딕" w:hAnsi="맑은 고딕" w:cs="굴림" w:hint="eastAsia"/>
          <w:color w:val="000000"/>
          <w:kern w:val="0"/>
          <w:sz w:val="22"/>
        </w:rPr>
        <w:t>포인트 하락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했다. </w:t>
      </w:r>
      <w:r w:rsidR="00DA7EC5" w:rsidRPr="00863BAC">
        <w:rPr>
          <w:rFonts w:ascii="맑은 고딕" w:eastAsia="맑은 고딕" w:hAnsi="맑은 고딕" w:cs="굴림"/>
          <w:color w:val="000000"/>
          <w:kern w:val="0"/>
          <w:sz w:val="22"/>
        </w:rPr>
        <w:t>향후 이용의향률(이용해보고 싶은 구독서비스가 있다고 응답한 비율)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도</w:t>
      </w:r>
      <w:r w:rsidR="00DA7EC5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68%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>로 정체상태다.</w:t>
      </w:r>
      <w:r w:rsidR="000E329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이용률과 이용의향률 차이가 </w:t>
      </w:r>
      <w:r w:rsidR="00524088">
        <w:rPr>
          <w:rFonts w:ascii="맑은 고딕" w:eastAsia="맑은 고딕" w:hAnsi="맑은 고딕" w:cs="굴림"/>
          <w:color w:val="000000"/>
          <w:kern w:val="0"/>
          <w:sz w:val="22"/>
        </w:rPr>
        <w:t>11%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포인트에</w:t>
      </w:r>
      <w:r w:rsidR="005240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불과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>하고 만족률도 주춤한 것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은 성장 </w:t>
      </w:r>
      <w:r w:rsidR="000E3294">
        <w:rPr>
          <w:rFonts w:ascii="맑은 고딕" w:eastAsia="맑은 고딕" w:hAnsi="맑은 고딕" w:cs="굴림" w:hint="eastAsia"/>
          <w:color w:val="000000"/>
          <w:kern w:val="0"/>
          <w:sz w:val="22"/>
        </w:rPr>
        <w:t>동력이 크지 않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음을 보여준다.</w:t>
      </w:r>
    </w:p>
    <w:p w14:paraId="203F34E4" w14:textId="4142E4D2" w:rsidR="005E2926" w:rsidRDefault="00FC2C4A" w:rsidP="00F2368E">
      <w:pPr>
        <w:spacing w:before="120" w:after="0" w:line="240" w:lineRule="auto"/>
        <w:ind w:firstLine="20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FC2C4A">
        <w:drawing>
          <wp:inline distT="0" distB="0" distL="0" distR="0" wp14:anchorId="3E512B39" wp14:editId="46FC4505">
            <wp:extent cx="4954609" cy="3582000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4609" cy="35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3552" w14:textId="4EB65855" w:rsidR="00863BAC" w:rsidRPr="00863BAC" w:rsidRDefault="00F2368E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구독</w:t>
      </w:r>
      <w:r w:rsidR="00863BAC" w:rsidRP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하는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상품∙서비스(복수응답)는 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대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부분이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콘텐츠 분야에 쏠렸다. 온라인동영상서비스(OTT) </w:t>
      </w:r>
      <w:r w:rsidR="0046686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라고 할 수 있는 </w:t>
      </w:r>
      <w:r w:rsidR="0046686B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46686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영상 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구독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자가 10명 중 7명(70%)으로 가장 많았고, </w:t>
      </w:r>
      <w:r w:rsidR="0046686B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음악 구독자도 </w:t>
      </w:r>
      <w:r w:rsidR="00BF2A0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전체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이용자의 절반이 넘는 54%에 달했다. </w:t>
      </w:r>
      <w:r w:rsidR="0046686B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도서∙e북∙오디오북(11%) </w:t>
      </w:r>
      <w:r w:rsidR="0046686B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뉴스∙트렌드∙지식(3%)</w:t>
      </w:r>
      <w:r w:rsidR="0046686B">
        <w:rPr>
          <w:rFonts w:ascii="맑은 고딕" w:eastAsia="맑은 고딕" w:hAnsi="맑은 고딕" w:cs="굴림" w:hint="eastAsia"/>
          <w:color w:val="000000"/>
          <w:kern w:val="0"/>
          <w:sz w:val="22"/>
        </w:rPr>
        <w:t>을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포함하면 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>138%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>에 달</w:t>
      </w:r>
      <w:r w:rsidR="0046686B">
        <w:rPr>
          <w:rFonts w:ascii="맑은 고딕" w:eastAsia="맑은 고딕" w:hAnsi="맑은 고딕" w:cs="굴림" w:hint="eastAsia"/>
          <w:color w:val="000000"/>
          <w:kern w:val="0"/>
          <w:sz w:val="22"/>
        </w:rPr>
        <w:t>했다.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콘텐츠 분야 내에서만 해도 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다수의 이용자가</w:t>
      </w:r>
      <w:r w:rsidR="00644E6D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개 이상 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서비스를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유료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구독하고 있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음을 </w:t>
      </w:r>
      <w:r w:rsidR="00103B4C">
        <w:rPr>
          <w:rFonts w:ascii="맑은 고딕" w:eastAsia="맑은 고딕" w:hAnsi="맑은 고딕" w:cs="굴림" w:hint="eastAsia"/>
          <w:color w:val="000000"/>
          <w:kern w:val="0"/>
          <w:sz w:val="22"/>
        </w:rPr>
        <w:t>알 수 있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5E2926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r w:rsidR="00524088">
        <w:rPr>
          <w:rFonts w:ascii="맑은 고딕" w:eastAsia="맑은 고딕" w:hAnsi="맑은 고딕" w:cs="굴림" w:hint="eastAsia"/>
          <w:color w:val="000000"/>
          <w:kern w:val="0"/>
          <w:sz w:val="22"/>
        </w:rPr>
        <w:t>콘텐츠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다음으로는 식품(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>19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%), 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생활편의(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 xml:space="preserve">12%), 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뷰티</w:t>
      </w:r>
      <w:r w:rsidR="00C60FB0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패션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과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자동차(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각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각 </w:t>
      </w:r>
      <w:r w:rsidR="00644E6D">
        <w:rPr>
          <w:rFonts w:ascii="맑은 고딕" w:eastAsia="맑은 고딕" w:hAnsi="맑은 고딕" w:cs="굴림"/>
          <w:color w:val="000000"/>
          <w:kern w:val="0"/>
          <w:sz w:val="22"/>
        </w:rPr>
        <w:t>8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%)</w:t>
      </w:r>
      <w:r w:rsidR="005E2926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예술</w:t>
      </w:r>
      <w:r w:rsidR="005E2926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취미(</w:t>
      </w:r>
      <w:r w:rsidR="005E2926">
        <w:rPr>
          <w:rFonts w:ascii="맑은 고딕" w:eastAsia="맑은 고딕" w:hAnsi="맑은 고딕" w:cs="굴림"/>
          <w:color w:val="000000"/>
          <w:kern w:val="0"/>
          <w:sz w:val="22"/>
        </w:rPr>
        <w:t xml:space="preserve">7%),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키즈</w:t>
      </w:r>
      <w:r w:rsidR="005E2926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5E2926">
        <w:rPr>
          <w:rFonts w:ascii="Calibri" w:eastAsia="맑은 고딕" w:hAnsi="Calibri" w:cs="Calibri" w:hint="eastAsia"/>
          <w:color w:val="000000"/>
          <w:kern w:val="0"/>
          <w:sz w:val="22"/>
        </w:rPr>
        <w:t>육아</w:t>
      </w:r>
      <w:r w:rsidR="00103B4C">
        <w:rPr>
          <w:rFonts w:ascii="Calibri" w:eastAsia="맑은 고딕" w:hAnsi="Calibri" w:cs="Calibri" w:hint="eastAsia"/>
          <w:color w:val="000000"/>
          <w:kern w:val="0"/>
          <w:sz w:val="22"/>
        </w:rPr>
        <w:t>(</w:t>
      </w:r>
      <w:r w:rsidR="00103B4C">
        <w:rPr>
          <w:rFonts w:ascii="Calibri" w:eastAsia="맑은 고딕" w:hAnsi="Calibri" w:cs="Calibri"/>
          <w:color w:val="000000"/>
          <w:kern w:val="0"/>
          <w:sz w:val="22"/>
        </w:rPr>
        <w:t>4%)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순이었다</w:t>
      </w:r>
      <w:r w:rsidR="005E2926" w:rsidRPr="005E292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[그림2</w:t>
      </w:r>
      <w:r w:rsidR="005E2926" w:rsidRPr="005E2926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714A35A0" w14:textId="3A52A1C7" w:rsidR="00F2368E" w:rsidRDefault="00F2368E" w:rsidP="00F2368E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이용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서비스 분야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별 월 구독금액은 △자동차가 12만5000원으로 가장 컸으며 △뷰티패션(5만7000원) △식품(5만5800원) 순이었다. 대다수 소비자가 이용하는 △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영상 서비스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1만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3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00원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342739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음악은 </w:t>
      </w:r>
      <w:r w:rsidR="00342739">
        <w:rPr>
          <w:rFonts w:ascii="맑은 고딕" w:eastAsia="맑은 고딕" w:hAnsi="맑은 고딕" w:cs="굴림"/>
          <w:color w:val="000000"/>
          <w:kern w:val="0"/>
          <w:sz w:val="22"/>
        </w:rPr>
        <w:t>7500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>원으로 가장</w:t>
      </w:r>
      <w:r w:rsidR="00342739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>적었</w:t>
      </w:r>
      <w:r w:rsidR="00103B4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으나 콘텐츠 분야 내 </w:t>
      </w:r>
      <w:r w:rsidR="00D32097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인당 </w:t>
      </w:r>
      <w:r w:rsidR="00103B4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평균 구독금액은 </w:t>
      </w:r>
      <w:r w:rsidR="00103B4C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103B4C">
        <w:rPr>
          <w:rFonts w:ascii="맑은 고딕" w:eastAsia="맑은 고딕" w:hAnsi="맑은 고딕" w:cs="굴림" w:hint="eastAsia"/>
          <w:color w:val="000000"/>
          <w:kern w:val="0"/>
          <w:sz w:val="22"/>
        </w:rPr>
        <w:t>만</w:t>
      </w:r>
      <w:r w:rsidR="00103B4C">
        <w:rPr>
          <w:rFonts w:ascii="맑은 고딕" w:eastAsia="맑은 고딕" w:hAnsi="맑은 고딕" w:cs="굴림"/>
          <w:color w:val="000000"/>
          <w:kern w:val="0"/>
          <w:sz w:val="22"/>
        </w:rPr>
        <w:t>7100</w:t>
      </w:r>
      <w:r w:rsidR="00103B4C">
        <w:rPr>
          <w:rFonts w:ascii="맑은 고딕" w:eastAsia="맑은 고딕" w:hAnsi="맑은 고딕" w:cs="굴림" w:hint="eastAsia"/>
          <w:color w:val="000000"/>
          <w:kern w:val="0"/>
          <w:sz w:val="22"/>
        </w:rPr>
        <w:t>원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>이었다.</w:t>
      </w:r>
      <w:r w:rsidR="00D32097">
        <w:rPr>
          <w:rFonts w:ascii="맑은 고딕" w:eastAsia="맑은 고딕" w:hAnsi="맑은 고딕" w:cs="굴림"/>
          <w:color w:val="000000"/>
          <w:kern w:val="0"/>
          <w:sz w:val="22"/>
        </w:rPr>
        <w:t xml:space="preserve"> 2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>개 이상 콘텐츠 서비스 이용 추세가 반영된 결과다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6D2E5C8D" w14:textId="26A18F3A" w:rsidR="00342739" w:rsidRPr="00D32097" w:rsidRDefault="00342739" w:rsidP="00F2368E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C05DDB3" w14:textId="762D729A" w:rsidR="00342739" w:rsidRPr="00731782" w:rsidRDefault="005D3BBC" w:rsidP="00731782">
      <w:pPr>
        <w:pStyle w:val="a7"/>
        <w:numPr>
          <w:ilvl w:val="0"/>
          <w:numId w:val="7"/>
        </w:numPr>
        <w:spacing w:before="120" w:after="0" w:line="240" w:lineRule="auto"/>
        <w:ind w:leftChars="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품목별 </w:t>
      </w:r>
      <w:r w:rsidR="00EB759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이용자</w:t>
      </w:r>
      <w:r w:rsidR="00731782" w:rsidRPr="0073178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만족률은 꽃 구독 서비스 가장 높아</w:t>
      </w:r>
    </w:p>
    <w:p w14:paraId="671D48C1" w14:textId="0173C19C" w:rsidR="00863BAC" w:rsidRPr="00863BAC" w:rsidRDefault="000E3294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서비스 품목별 </w:t>
      </w:r>
      <w:r w:rsidR="005E2926">
        <w:rPr>
          <w:rFonts w:ascii="맑은 고딕" w:eastAsia="맑은 고딕" w:hAnsi="맑은 고딕" w:cs="굴림" w:hint="eastAsia"/>
          <w:color w:val="000000"/>
          <w:kern w:val="0"/>
          <w:sz w:val="22"/>
        </w:rPr>
        <w:t>이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용자 만족률은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△꽃 </w:t>
      </w:r>
      <w:r w:rsidR="00EB7594">
        <w:rPr>
          <w:rFonts w:ascii="맑은 고딕" w:eastAsia="맑은 고딕" w:hAnsi="맑은 고딕" w:cs="굴림" w:hint="eastAsia"/>
          <w:color w:val="000000"/>
          <w:kern w:val="0"/>
          <w:sz w:val="22"/>
        </w:rPr>
        <w:t>정기구독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>(65%)이 가장 높았다. △음악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32097" w:rsidRPr="00863BAC">
        <w:rPr>
          <w:rFonts w:ascii="맑은 고딕" w:eastAsia="맑은 고딕" w:hAnsi="맑은 고딕" w:cs="굴림"/>
          <w:color w:val="000000"/>
          <w:kern w:val="0"/>
          <w:sz w:val="22"/>
        </w:rPr>
        <w:t>△예술품(그림∙수공예품) △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>영상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△음료 △과일 △반려동물용품도 60% 이상의 만족률을 얻</w:t>
      </w:r>
      <w:r w:rsidR="00D32097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r w:rsidR="00863BAC"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반면 △주방용품 △차량관리(세차∙정비) 만족률은 40%로 가장 낮았다.</w:t>
      </w:r>
    </w:p>
    <w:p w14:paraId="022C6F52" w14:textId="721CE755" w:rsidR="00863BAC" w:rsidRDefault="00863BAC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향후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이용의향이 있는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서비스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품목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(복수 응답)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△영상 </w:t>
      </w:r>
      <w:r w:rsidR="00480B64">
        <w:rPr>
          <w:rFonts w:ascii="맑은 고딕" w:eastAsia="맑은 고딕" w:hAnsi="맑은 고딕" w:cs="굴림"/>
          <w:color w:val="000000"/>
          <w:kern w:val="0"/>
          <w:sz w:val="22"/>
        </w:rPr>
        <w:t>68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% △음악 </w:t>
      </w:r>
      <w:r w:rsidR="00480B64">
        <w:rPr>
          <w:rFonts w:ascii="맑은 고딕" w:eastAsia="맑은 고딕" w:hAnsi="맑은 고딕" w:cs="굴림"/>
          <w:color w:val="000000"/>
          <w:kern w:val="0"/>
          <w:sz w:val="22"/>
        </w:rPr>
        <w:t>51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%</w:t>
      </w:r>
      <w:r w:rsidR="00480B6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480B64" w:rsidRPr="00863BAC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480B64">
        <w:rPr>
          <w:rFonts w:ascii="맑은 고딕" w:eastAsia="맑은 고딕" w:hAnsi="맑은 고딕" w:cs="굴림" w:hint="eastAsia"/>
          <w:color w:val="000000"/>
          <w:kern w:val="0"/>
          <w:sz w:val="22"/>
        </w:rPr>
        <w:t>도서</w:t>
      </w:r>
      <w:r w:rsidR="00480B64">
        <w:rPr>
          <w:rFonts w:ascii="Calibri" w:eastAsia="맑은 고딕" w:hAnsi="Calibri" w:cs="Calibri"/>
          <w:color w:val="000000"/>
          <w:kern w:val="0"/>
          <w:sz w:val="22"/>
        </w:rPr>
        <w:t>∙e</w:t>
      </w:r>
      <w:r w:rsidR="00480B64">
        <w:rPr>
          <w:rFonts w:ascii="Calibri" w:eastAsia="맑은 고딕" w:hAnsi="Calibri" w:cs="Calibri" w:hint="eastAsia"/>
          <w:color w:val="000000"/>
          <w:kern w:val="0"/>
          <w:sz w:val="22"/>
        </w:rPr>
        <w:t>북</w:t>
      </w:r>
      <w:r w:rsidR="00480B64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480B64">
        <w:rPr>
          <w:rFonts w:ascii="Calibri" w:eastAsia="맑은 고딕" w:hAnsi="Calibri" w:cs="Calibri" w:hint="eastAsia"/>
          <w:color w:val="000000"/>
          <w:kern w:val="0"/>
          <w:sz w:val="22"/>
        </w:rPr>
        <w:t>오디오북</w:t>
      </w:r>
      <w:r w:rsidR="00480B64">
        <w:rPr>
          <w:rFonts w:ascii="Calibri" w:eastAsia="맑은 고딕" w:hAnsi="Calibri" w:cs="Calibri" w:hint="eastAsia"/>
          <w:color w:val="000000"/>
          <w:kern w:val="0"/>
          <w:sz w:val="22"/>
        </w:rPr>
        <w:t xml:space="preserve"> </w:t>
      </w:r>
      <w:r w:rsidR="001135A9" w:rsidRPr="001135A9">
        <w:rPr>
          <w:rFonts w:asciiTheme="majorHAnsi" w:eastAsiaTheme="majorHAnsi" w:hAnsiTheme="majorHAnsi" w:cs="Calibri"/>
          <w:color w:val="000000"/>
          <w:kern w:val="0"/>
          <w:sz w:val="22"/>
        </w:rPr>
        <w:t>26%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로 1</w:t>
      </w:r>
      <w:r w:rsidR="001135A9">
        <w:rPr>
          <w:rFonts w:ascii="맑은 고딕" w:eastAsia="맑은 고딕" w:hAnsi="맑은 고딕" w:cs="굴림"/>
          <w:color w:val="000000"/>
          <w:kern w:val="0"/>
          <w:sz w:val="22"/>
        </w:rPr>
        <w:t>~3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위여서 앞으로도 OTT를 필두로 한 콘텐츠 중심의 시장 트렌드는 당분간 계속될 것으로 보인다. 그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뒤로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는 </w:t>
      </w:r>
      <w:r w:rsidR="001135A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식품 분야의 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△가정식∙반찬(2</w:t>
      </w:r>
      <w:r w:rsidR="00480B64">
        <w:rPr>
          <w:rFonts w:ascii="맑은 고딕" w:eastAsia="맑은 고딕" w:hAnsi="맑은 고딕" w:cs="굴림"/>
          <w:color w:val="000000"/>
          <w:kern w:val="0"/>
          <w:sz w:val="22"/>
        </w:rPr>
        <w:t>6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%) △도시락∙샐러드(</w:t>
      </w:r>
      <w:r w:rsidR="00480B64">
        <w:rPr>
          <w:rFonts w:ascii="맑은 고딕" w:eastAsia="맑은 고딕" w:hAnsi="맑은 고딕" w:cs="굴림"/>
          <w:color w:val="000000"/>
          <w:kern w:val="0"/>
          <w:sz w:val="22"/>
        </w:rPr>
        <w:t>21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%)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와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△차량관리(</w:t>
      </w:r>
      <w:r w:rsidR="001135A9">
        <w:rPr>
          <w:rFonts w:ascii="맑은 고딕" w:eastAsia="맑은 고딕" w:hAnsi="맑은 고딕" w:cs="굴림"/>
          <w:color w:val="000000"/>
          <w:kern w:val="0"/>
          <w:sz w:val="22"/>
        </w:rPr>
        <w:t>20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%)에 대한 관심이 높았다.</w:t>
      </w:r>
    </w:p>
    <w:p w14:paraId="7DB747DF" w14:textId="358E42A5" w:rsidR="00863BAC" w:rsidRPr="00863BAC" w:rsidRDefault="00863BAC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향후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이용 의향이 없다고 응답한 소비자는 그 이유(복수응답)로 △구독료가 부담스러워서(39%) △특별히 구독하고 싶은 상품∙콘텐츠∙서비스가 없어서(37%) △그때그때 구매하는 것이 좋아서(29%)를 많이 꼽았다. △구독료 대비 상품이 별로일 것 같아서 △구독료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>가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자동</w:t>
      </w:r>
      <w:r w:rsidR="00644E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결제되는 것이 불안해서 △해지∙환불이 어려울 것 같아서 등 서비스의 신뢰성 항목을 지적한 소비자도 각각 15% 안팎을 차지했다.</w:t>
      </w:r>
    </w:p>
    <w:p w14:paraId="01098678" w14:textId="420163CD" w:rsidR="00342739" w:rsidRDefault="00863BAC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63BAC">
        <w:rPr>
          <w:rFonts w:ascii="맑은 고딕" w:eastAsia="맑은 고딕" w:hAnsi="맑은 고딕" w:cs="굴림" w:hint="eastAsia"/>
          <w:color w:val="000000"/>
          <w:kern w:val="0"/>
          <w:sz w:val="22"/>
        </w:rPr>
        <w:t>다양한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 상품∙서비스를 합리적인 가격에 편리하게 이용할 수 있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 xml:space="preserve">는 장점에도 불구하고 구독 서비스에 대한 소비자 인식은 아직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미흡하고</w:t>
      </w:r>
      <w:r w:rsidR="0034273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863BAC">
        <w:rPr>
          <w:rFonts w:ascii="맑은 고딕" w:eastAsia="맑은 고딕" w:hAnsi="맑은 고딕" w:cs="굴림"/>
          <w:color w:val="000000"/>
          <w:kern w:val="0"/>
          <w:sz w:val="22"/>
        </w:rPr>
        <w:t>신뢰감도 부족하다고 볼 수 있다.</w:t>
      </w:r>
      <w:r w:rsidR="005D3BB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이용률과 이용의향률의 작은 차이,</w:t>
      </w:r>
      <w:r w:rsidR="005D3BB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즉 성장 여력의 제한성은 바로 이런 문제에서 비롯된 것으로 보인다.</w:t>
      </w:r>
      <w:r w:rsidR="000E329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지속적인 성장을 위해서는 상품,</w:t>
      </w:r>
      <w:r w:rsidR="005D3BB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마케팅,</w:t>
      </w:r>
      <w:r w:rsidR="005D3BB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D3BBC">
        <w:rPr>
          <w:rFonts w:ascii="맑은 고딕" w:eastAsia="맑은 고딕" w:hAnsi="맑은 고딕" w:cs="굴림" w:hint="eastAsia"/>
          <w:color w:val="000000"/>
          <w:kern w:val="0"/>
          <w:sz w:val="22"/>
        </w:rPr>
        <w:t>고객서비스 등의 측면에서 혁신적인 변화가 요구된다.</w:t>
      </w:r>
    </w:p>
    <w:p w14:paraId="44D17379" w14:textId="77777777" w:rsidR="00EB7594" w:rsidRDefault="00EB7594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79C61E1" w14:textId="77777777" w:rsidR="00342739" w:rsidRPr="00342739" w:rsidRDefault="00342739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08DC36A5" w14:textId="77777777" w:rsidR="00863BAC" w:rsidRPr="00892E57" w:rsidRDefault="00863BAC" w:rsidP="00863BA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0472E606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84F9D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컨슈머인사이트는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에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'국대패널'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하고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5DA662A9" w14:textId="77777777" w:rsidR="009839BA" w:rsidRPr="009839BA" w:rsidRDefault="009839BA" w:rsidP="00744891">
      <w:pPr>
        <w:widowControl/>
        <w:wordWrap/>
        <w:autoSpaceDE/>
        <w:autoSpaceDN/>
        <w:rPr>
          <w:rFonts w:ascii="맑은 고딕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굴림" w:cs="굴림"/>
          <w:color w:val="000000"/>
          <w:kern w:val="0"/>
          <w:szCs w:val="20"/>
        </w:rPr>
        <w:lastRenderedPageBreak/>
        <w:t>----------------------------------------------------------------------------------------------------------------</w:t>
      </w:r>
      <w:r w:rsidR="000D06A6">
        <w:rPr>
          <w:rFonts w:ascii="맑은 고딕" w:eastAsia="맑은 고딕" w:hAnsi="굴림" w:cs="굴림"/>
          <w:color w:val="000000"/>
          <w:kern w:val="0"/>
          <w:szCs w:val="20"/>
        </w:rPr>
        <w:t>------</w:t>
      </w:r>
    </w:p>
    <w:p w14:paraId="5323E2E2" w14:textId="3644F090" w:rsidR="009839BA" w:rsidRPr="009839BA" w:rsidRDefault="009839BA" w:rsidP="009839BA">
      <w:pPr>
        <w:spacing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컨슈머인사이트가 2005년부터 수행한 ‘이동통신 기획 조사’를 바탕으로 한다. 조사는 컨슈머인사이트의 80만 IBP(Invitation Based Panel)를 표본틀로 연 2회(매년 3~4월/9~10월, 회당 표본 규모 약 4만명-17차부터) 실시하며 이동통신 사용 행태 전반을 조사 범위로 한다. 2021년 하반기에는 3만4561명을 조사했으며, 표본추출은 인구구성비에 따라 성·연령·지역을 비례 할당했다. 자료 수집은 모바일과 PC를 </w:t>
      </w:r>
      <w:r w:rsidR="007A680F" w:rsidRPr="009839BA">
        <w:rPr>
          <w:rFonts w:ascii="Arial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 wp14:anchorId="5EEB3523" wp14:editId="17A3CC9D">
            <wp:simplePos x="0" y="0"/>
            <wp:positionH relativeFrom="column">
              <wp:posOffset>190500</wp:posOffset>
            </wp:positionH>
            <wp:positionV relativeFrom="line">
              <wp:posOffset>248285</wp:posOffset>
            </wp:positionV>
            <wp:extent cx="5783580" cy="3607435"/>
            <wp:effectExtent l="0" t="0" r="7620" b="0"/>
            <wp:wrapTopAndBottom/>
            <wp:docPr id="2" name="그림 2" descr="EMB00004e7032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4522016" descr="EMB00004e70326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60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이용한 온라인 조사로 진행됐다.</w:t>
      </w:r>
    </w:p>
    <w:p w14:paraId="4C45E8A3" w14:textId="77777777"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30FA9A98" w14:textId="77777777" w:rsidR="009839BA" w:rsidRPr="009839BA" w:rsidRDefault="009839BA" w:rsidP="009839BA">
      <w:pPr>
        <w:spacing w:after="0" w:line="240" w:lineRule="auto"/>
        <w:jc w:val="left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9"/>
        <w:gridCol w:w="2711"/>
        <w:gridCol w:w="1743"/>
      </w:tblGrid>
      <w:tr w:rsidR="009839BA" w:rsidRPr="009839BA" w14:paraId="1DF9E808" w14:textId="77777777" w:rsidTr="009839BA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190989D8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0D47F867" w14:textId="77777777" w:rsidTr="009839BA">
        <w:trPr>
          <w:trHeight w:val="340"/>
        </w:trPr>
        <w:tc>
          <w:tcPr>
            <w:tcW w:w="5129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47361A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2711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F349F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8EC90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</w:tbl>
    <w:p w14:paraId="1D1141B7" w14:textId="77777777" w:rsidR="000F1F07" w:rsidRDefault="000F1F07" w:rsidP="007A680F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B1BAC" w14:textId="77777777" w:rsidR="00C111AB" w:rsidRDefault="00C111AB" w:rsidP="009839BA">
      <w:pPr>
        <w:spacing w:after="0" w:line="240" w:lineRule="auto"/>
      </w:pPr>
      <w:r>
        <w:separator/>
      </w:r>
    </w:p>
  </w:endnote>
  <w:endnote w:type="continuationSeparator" w:id="0">
    <w:p w14:paraId="787F6233" w14:textId="77777777" w:rsidR="00C111AB" w:rsidRDefault="00C111AB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3B433" w14:textId="77777777" w:rsidR="00C111AB" w:rsidRDefault="00C111AB" w:rsidP="009839BA">
      <w:pPr>
        <w:spacing w:after="0" w:line="240" w:lineRule="auto"/>
      </w:pPr>
      <w:r>
        <w:separator/>
      </w:r>
    </w:p>
  </w:footnote>
  <w:footnote w:type="continuationSeparator" w:id="0">
    <w:p w14:paraId="4B6CD20F" w14:textId="77777777" w:rsidR="00C111AB" w:rsidRDefault="00C111AB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839BA" w:rsidRPr="009839BA" w14:paraId="0F811C46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920BD55" w14:textId="77777777" w:rsidR="009839BA" w:rsidRPr="009839BA" w:rsidRDefault="009839BA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77FE6FBE" wp14:editId="7711B871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80C6B66" w14:textId="57DAA90E" w:rsidR="009839BA" w:rsidRPr="009839BA" w:rsidRDefault="009839BA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</w:t>
          </w:r>
          <w:r w:rsidR="00BA57E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BA57E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6726526A" w14:textId="77777777" w:rsidR="009839BA" w:rsidRPr="009839BA" w:rsidRDefault="009839BA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6C541E0"/>
    <w:multiLevelType w:val="hybridMultilevel"/>
    <w:tmpl w:val="0950AB9A"/>
    <w:lvl w:ilvl="0" w:tplc="5D526EB8"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733EA"/>
    <w:rsid w:val="00093E8E"/>
    <w:rsid w:val="000C0059"/>
    <w:rsid w:val="000C0B20"/>
    <w:rsid w:val="000D06A6"/>
    <w:rsid w:val="000E3294"/>
    <w:rsid w:val="000F1F07"/>
    <w:rsid w:val="000F4C7A"/>
    <w:rsid w:val="00103B4C"/>
    <w:rsid w:val="001135A9"/>
    <w:rsid w:val="0012062E"/>
    <w:rsid w:val="00126723"/>
    <w:rsid w:val="00144902"/>
    <w:rsid w:val="001A6163"/>
    <w:rsid w:val="001C439A"/>
    <w:rsid w:val="001D00AB"/>
    <w:rsid w:val="001E62D7"/>
    <w:rsid w:val="002010F0"/>
    <w:rsid w:val="00237227"/>
    <w:rsid w:val="00297AE5"/>
    <w:rsid w:val="002A3BCE"/>
    <w:rsid w:val="002A7B13"/>
    <w:rsid w:val="002B6763"/>
    <w:rsid w:val="002D7F32"/>
    <w:rsid w:val="002E4051"/>
    <w:rsid w:val="002F7F0A"/>
    <w:rsid w:val="00342739"/>
    <w:rsid w:val="00385725"/>
    <w:rsid w:val="003C58F0"/>
    <w:rsid w:val="003E3951"/>
    <w:rsid w:val="003F6F93"/>
    <w:rsid w:val="004453EE"/>
    <w:rsid w:val="0044669B"/>
    <w:rsid w:val="00452CF7"/>
    <w:rsid w:val="0046686B"/>
    <w:rsid w:val="00480B64"/>
    <w:rsid w:val="00511929"/>
    <w:rsid w:val="00517F42"/>
    <w:rsid w:val="00524088"/>
    <w:rsid w:val="005274B0"/>
    <w:rsid w:val="00550C81"/>
    <w:rsid w:val="00555D1A"/>
    <w:rsid w:val="0056547E"/>
    <w:rsid w:val="00570646"/>
    <w:rsid w:val="00583897"/>
    <w:rsid w:val="005840F8"/>
    <w:rsid w:val="005B7F7C"/>
    <w:rsid w:val="005D3BBC"/>
    <w:rsid w:val="005E2926"/>
    <w:rsid w:val="006052DA"/>
    <w:rsid w:val="00631532"/>
    <w:rsid w:val="00641B3B"/>
    <w:rsid w:val="00644E6D"/>
    <w:rsid w:val="00654D03"/>
    <w:rsid w:val="0068551C"/>
    <w:rsid w:val="00687B56"/>
    <w:rsid w:val="006A2952"/>
    <w:rsid w:val="006A688D"/>
    <w:rsid w:val="006C1BC6"/>
    <w:rsid w:val="006E35EB"/>
    <w:rsid w:val="007077D7"/>
    <w:rsid w:val="00710C17"/>
    <w:rsid w:val="00713C94"/>
    <w:rsid w:val="00730E40"/>
    <w:rsid w:val="00731782"/>
    <w:rsid w:val="00735333"/>
    <w:rsid w:val="00743C5C"/>
    <w:rsid w:val="00744891"/>
    <w:rsid w:val="007748D3"/>
    <w:rsid w:val="00794F1E"/>
    <w:rsid w:val="007A680F"/>
    <w:rsid w:val="007B0123"/>
    <w:rsid w:val="007B4AE8"/>
    <w:rsid w:val="007E566A"/>
    <w:rsid w:val="0082392E"/>
    <w:rsid w:val="008539BD"/>
    <w:rsid w:val="00863BAC"/>
    <w:rsid w:val="00887C9D"/>
    <w:rsid w:val="00892E57"/>
    <w:rsid w:val="008943E3"/>
    <w:rsid w:val="008B5A7A"/>
    <w:rsid w:val="008B6C87"/>
    <w:rsid w:val="008D78C3"/>
    <w:rsid w:val="008F44FC"/>
    <w:rsid w:val="0091023C"/>
    <w:rsid w:val="00911418"/>
    <w:rsid w:val="00930DBE"/>
    <w:rsid w:val="0097743C"/>
    <w:rsid w:val="009839BA"/>
    <w:rsid w:val="00992DBA"/>
    <w:rsid w:val="009A49D8"/>
    <w:rsid w:val="009D27A6"/>
    <w:rsid w:val="00A344E5"/>
    <w:rsid w:val="00A45B08"/>
    <w:rsid w:val="00A7675C"/>
    <w:rsid w:val="00A8637D"/>
    <w:rsid w:val="00A86F60"/>
    <w:rsid w:val="00A94519"/>
    <w:rsid w:val="00AD14C4"/>
    <w:rsid w:val="00AF51DD"/>
    <w:rsid w:val="00B05DE5"/>
    <w:rsid w:val="00B17023"/>
    <w:rsid w:val="00B21F34"/>
    <w:rsid w:val="00B27970"/>
    <w:rsid w:val="00B4238A"/>
    <w:rsid w:val="00B72A3F"/>
    <w:rsid w:val="00B73439"/>
    <w:rsid w:val="00B90FD3"/>
    <w:rsid w:val="00B9214A"/>
    <w:rsid w:val="00B935B7"/>
    <w:rsid w:val="00BA44A1"/>
    <w:rsid w:val="00BA57E4"/>
    <w:rsid w:val="00BA7370"/>
    <w:rsid w:val="00BB6202"/>
    <w:rsid w:val="00BC4150"/>
    <w:rsid w:val="00BF2A01"/>
    <w:rsid w:val="00C111AB"/>
    <w:rsid w:val="00C25786"/>
    <w:rsid w:val="00C32A49"/>
    <w:rsid w:val="00C50EAA"/>
    <w:rsid w:val="00C60E38"/>
    <w:rsid w:val="00C60FB0"/>
    <w:rsid w:val="00CA297E"/>
    <w:rsid w:val="00CB127B"/>
    <w:rsid w:val="00CC2EC4"/>
    <w:rsid w:val="00CD5211"/>
    <w:rsid w:val="00CD565C"/>
    <w:rsid w:val="00CF2DF0"/>
    <w:rsid w:val="00D04E0E"/>
    <w:rsid w:val="00D260D0"/>
    <w:rsid w:val="00D32097"/>
    <w:rsid w:val="00D4202B"/>
    <w:rsid w:val="00D628FE"/>
    <w:rsid w:val="00D82D61"/>
    <w:rsid w:val="00DA7EC5"/>
    <w:rsid w:val="00DB5F9D"/>
    <w:rsid w:val="00DC062A"/>
    <w:rsid w:val="00DC18B4"/>
    <w:rsid w:val="00DE3103"/>
    <w:rsid w:val="00DF6595"/>
    <w:rsid w:val="00EA2CB8"/>
    <w:rsid w:val="00EB481A"/>
    <w:rsid w:val="00EB7594"/>
    <w:rsid w:val="00EF097C"/>
    <w:rsid w:val="00EF398D"/>
    <w:rsid w:val="00F2368E"/>
    <w:rsid w:val="00F4598C"/>
    <w:rsid w:val="00F566FC"/>
    <w:rsid w:val="00F6202E"/>
    <w:rsid w:val="00FA7204"/>
    <w:rsid w:val="00FC2C4A"/>
    <w:rsid w:val="00FD3650"/>
    <w:rsid w:val="00FD62FA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06539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49D8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9A49D8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9A49D8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A49D8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9A49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ED9B1-9C3A-4443-BC92-06DDA975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Scott Burton</cp:lastModifiedBy>
  <cp:revision>3</cp:revision>
  <cp:lastPrinted>2022-03-16T07:47:00Z</cp:lastPrinted>
  <dcterms:created xsi:type="dcterms:W3CDTF">2022-03-23T06:38:00Z</dcterms:created>
  <dcterms:modified xsi:type="dcterms:W3CDTF">2022-03-23T06:55:00Z</dcterms:modified>
</cp:coreProperties>
</file>